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C358" w14:textId="77777777" w:rsidR="00893802" w:rsidRDefault="00893802" w:rsidP="00893802">
      <w:pPr>
        <w:spacing w:line="480" w:lineRule="auto"/>
      </w:pPr>
      <w:r w:rsidRPr="00C07116">
        <w:rPr>
          <w:b/>
          <w:noProof/>
          <w:sz w:val="24"/>
          <w:szCs w:val="24"/>
        </w:rPr>
        <w:drawing>
          <wp:anchor distT="0" distB="0" distL="114300" distR="114300" simplePos="0" relativeHeight="251662336" behindDoc="0" locked="0" layoutInCell="1" allowOverlap="1" wp14:anchorId="78C90691" wp14:editId="530DE20F">
            <wp:simplePos x="0" y="0"/>
            <wp:positionH relativeFrom="column">
              <wp:posOffset>-495511</wp:posOffset>
            </wp:positionH>
            <wp:positionV relativeFrom="paragraph">
              <wp:posOffset>-492548</wp:posOffset>
            </wp:positionV>
            <wp:extent cx="815975" cy="10248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4484" t="25688" r="31726" b="39220"/>
                    <a:stretch/>
                  </pic:blipFill>
                  <pic:spPr bwMode="auto">
                    <a:xfrm>
                      <a:off x="0" y="0"/>
                      <a:ext cx="815975" cy="10248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C07116">
        <w:rPr>
          <w:b/>
          <w:noProof/>
          <w:sz w:val="24"/>
          <w:szCs w:val="24"/>
        </w:rPr>
        <mc:AlternateContent>
          <mc:Choice Requires="wps">
            <w:drawing>
              <wp:anchor distT="45720" distB="45720" distL="114300" distR="114300" simplePos="0" relativeHeight="251661312" behindDoc="0" locked="0" layoutInCell="1" allowOverlap="1" wp14:anchorId="73FD7AB8" wp14:editId="5E59DE60">
                <wp:simplePos x="0" y="0"/>
                <wp:positionH relativeFrom="margin">
                  <wp:posOffset>910167</wp:posOffset>
                </wp:positionH>
                <wp:positionV relativeFrom="margin">
                  <wp:align>top</wp:align>
                </wp:positionV>
                <wp:extent cx="3909060" cy="72559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725593"/>
                        </a:xfrm>
                        <a:prstGeom prst="rect">
                          <a:avLst/>
                        </a:prstGeom>
                        <a:noFill/>
                        <a:ln w="9525">
                          <a:noFill/>
                          <a:miter lim="800000"/>
                          <a:headEnd/>
                          <a:tailEnd/>
                        </a:ln>
                      </wps:spPr>
                      <wps:txbx>
                        <w:txbxContent>
                          <w:p w14:paraId="56A63D2D" w14:textId="77777777" w:rsidR="00B873E0" w:rsidRDefault="00B873E0" w:rsidP="00893802">
                            <w:pPr>
                              <w:jc w:val="center"/>
                              <w:rPr>
                                <w:b/>
                                <w:sz w:val="24"/>
                                <w:szCs w:val="24"/>
                                <w:lang w:val="en-AU"/>
                              </w:rPr>
                            </w:pPr>
                            <w:r w:rsidRPr="0093145B">
                              <w:rPr>
                                <w:b/>
                                <w:sz w:val="24"/>
                                <w:szCs w:val="24"/>
                                <w:lang w:val="en-AU"/>
                              </w:rPr>
                              <w:t>of the Canberra-Goulburn Archdiocese</w:t>
                            </w:r>
                          </w:p>
                          <w:p w14:paraId="4285DE7C" w14:textId="77777777" w:rsidR="00B873E0" w:rsidRPr="00E03E4F" w:rsidRDefault="00B873E0" w:rsidP="00893802">
                            <w:pPr>
                              <w:jc w:val="center"/>
                              <w:rPr>
                                <w:b/>
                                <w:sz w:val="24"/>
                                <w:szCs w:val="24"/>
                                <w:lang w:val="en-AU"/>
                              </w:rPr>
                            </w:pPr>
                            <w:r w:rsidRPr="0093145B">
                              <w:rPr>
                                <w:b/>
                                <w:sz w:val="36"/>
                                <w:szCs w:val="36"/>
                                <w:lang w:val="en-AU"/>
                              </w:rPr>
                              <w:t>A response to the Royal Commission</w:t>
                            </w:r>
                          </w:p>
                          <w:p w14:paraId="24B50D8B" w14:textId="77777777" w:rsidR="00B873E0" w:rsidRPr="00DF2074" w:rsidRDefault="00B873E0" w:rsidP="00893802">
                            <w:pPr>
                              <w:rPr>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D7AB8" id="_x0000_t202" coordsize="21600,21600" o:spt="202" path="m,l,21600r21600,l21600,xe">
                <v:stroke joinstyle="miter"/>
                <v:path gradientshapeok="t" o:connecttype="rect"/>
              </v:shapetype>
              <v:shape id="Text Box 2" o:spid="_x0000_s1026" type="#_x0000_t202" style="position:absolute;margin-left:71.65pt;margin-top:0;width:307.8pt;height:57.15pt;z-index:251661312;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" filled="f" stroked="f">
                <v:textbox>
                  <w:txbxContent>
                    <w:p w14:paraId="56A63D2D" w14:textId="77777777" w:rsidR="00B873E0" w:rsidRDefault="00B873E0" w:rsidP="00893802">
                      <w:pPr>
                        <w:jc w:val="center"/>
                        <w:rPr>
                          <w:b/>
                          <w:sz w:val="24"/>
                          <w:szCs w:val="24"/>
                          <w:lang w:val="en-AU"/>
                        </w:rPr>
                      </w:pPr>
                      <w:r w:rsidRPr="0093145B">
                        <w:rPr>
                          <w:b/>
                          <w:sz w:val="24"/>
                          <w:szCs w:val="24"/>
                          <w:lang w:val="en-AU"/>
                        </w:rPr>
                        <w:t>of the Canberra-Goulburn Archdiocese</w:t>
                      </w:r>
                    </w:p>
                    <w:p w14:paraId="4285DE7C" w14:textId="77777777" w:rsidR="00B873E0" w:rsidRPr="00E03E4F" w:rsidRDefault="00B873E0" w:rsidP="00893802">
                      <w:pPr>
                        <w:jc w:val="center"/>
                        <w:rPr>
                          <w:b/>
                          <w:sz w:val="24"/>
                          <w:szCs w:val="24"/>
                          <w:lang w:val="en-AU"/>
                        </w:rPr>
                      </w:pPr>
                      <w:r w:rsidRPr="0093145B">
                        <w:rPr>
                          <w:b/>
                          <w:sz w:val="36"/>
                          <w:szCs w:val="36"/>
                          <w:lang w:val="en-AU"/>
                        </w:rPr>
                        <w:t>A response to the Royal Commission</w:t>
                      </w:r>
                    </w:p>
                    <w:p w14:paraId="24B50D8B" w14:textId="77777777" w:rsidR="00B873E0" w:rsidRPr="00DF2074" w:rsidRDefault="00B873E0" w:rsidP="00893802">
                      <w:pPr>
                        <w:rPr>
                          <w:b/>
                          <w:sz w:val="32"/>
                        </w:rPr>
                      </w:pPr>
                    </w:p>
                  </w:txbxContent>
                </v:textbox>
                <w10:wrap anchorx="margin" anchory="margin"/>
              </v:shape>
            </w:pict>
          </mc:Fallback>
        </mc:AlternateContent>
      </w:r>
      <w:r w:rsidRPr="00C07116">
        <w:rPr>
          <w:b/>
          <w:noProof/>
          <w:sz w:val="24"/>
          <w:szCs w:val="24"/>
        </w:rPr>
        <mc:AlternateContent>
          <mc:Choice Requires="wps">
            <w:drawing>
              <wp:anchor distT="0" distB="0" distL="114300" distR="114300" simplePos="0" relativeHeight="251660288" behindDoc="0" locked="0" layoutInCell="1" allowOverlap="1" wp14:anchorId="38B4FAB1" wp14:editId="12022EC5">
                <wp:simplePos x="0" y="0"/>
                <wp:positionH relativeFrom="margin">
                  <wp:posOffset>67310</wp:posOffset>
                </wp:positionH>
                <wp:positionV relativeFrom="page">
                  <wp:posOffset>643255</wp:posOffset>
                </wp:positionV>
                <wp:extent cx="5599430" cy="685800"/>
                <wp:effectExtent l="0" t="0" r="0" b="0"/>
                <wp:wrapTopAndBottom/>
                <wp:docPr id="5" name="Rectangle 4"/>
                <wp:cNvGraphicFramePr/>
                <a:graphic xmlns:a="http://schemas.openxmlformats.org/drawingml/2006/main">
                  <a:graphicData uri="http://schemas.microsoft.com/office/word/2010/wordprocessingShape">
                    <wps:wsp>
                      <wps:cNvSpPr/>
                      <wps:spPr>
                        <a:xfrm>
                          <a:off x="0" y="0"/>
                          <a:ext cx="5599430" cy="685800"/>
                        </a:xfrm>
                        <a:prstGeom prst="rect">
                          <a:avLst/>
                        </a:prstGeom>
                        <a:noFill/>
                      </wps:spPr>
                      <wps:txbx>
                        <w:txbxContent>
                          <w:p w14:paraId="25D600D2" w14:textId="77777777" w:rsidR="00B873E0" w:rsidRPr="0004774F" w:rsidRDefault="00B873E0" w:rsidP="00893802">
                            <w:pPr>
                              <w:pStyle w:val="NormalWeb"/>
                              <w:spacing w:before="0" w:beforeAutospacing="0" w:after="0" w:afterAutospacing="0"/>
                              <w:jc w:val="center"/>
                              <w:rPr>
                                <w:color w:val="000000" w:themeColor="text1"/>
                                <w:sz w:val="28"/>
                              </w:rPr>
                            </w:pPr>
                            <w:r w:rsidRPr="0004774F">
                              <w:rPr>
                                <w:rFonts w:asciiTheme="minorHAnsi" w:hAnsi="Calibri" w:cstheme="minorBidi"/>
                                <w:b/>
                                <w:bCs/>
                                <w:color w:val="000000" w:themeColor="text1"/>
                                <w:kern w:val="24"/>
                                <w:sz w:val="144"/>
                                <w:szCs w:val="108"/>
                                <w14:shadow w14:blurRad="50800" w14:dist="38100" w14:dir="5400000" w14:sx="100000" w14:sy="100000" w14:kx="0" w14:ky="0" w14:algn="t">
                                  <w14:srgbClr w14:val="000000">
                                    <w14:alpha w14:val="60000"/>
                                  </w14:srgbClr>
                                </w14:shadow>
                              </w:rPr>
                              <w:t>Concerned Catholics</w:t>
                            </w:r>
                          </w:p>
                        </w:txbxContent>
                      </wps:txbx>
                      <wps:bodyPr spcFirstLastPara="1" wrap="square" lIns="91440" tIns="45720" rIns="91440" bIns="45720" numCol="1">
                        <a:prstTxWarp prst="textArchUp">
                          <a:avLst>
                            <a:gd name="adj" fmla="val 11798278"/>
                          </a:avLst>
                        </a:prstTxWarp>
                        <a:noAutofit/>
                      </wps:bodyPr>
                    </wps:wsp>
                  </a:graphicData>
                </a:graphic>
                <wp14:sizeRelH relativeFrom="margin">
                  <wp14:pctWidth>0</wp14:pctWidth>
                </wp14:sizeRelH>
                <wp14:sizeRelV relativeFrom="margin">
                  <wp14:pctHeight>0</wp14:pctHeight>
                </wp14:sizeRelV>
              </wp:anchor>
            </w:drawing>
          </mc:Choice>
          <mc:Fallback>
            <w:pict>
              <v:rect w14:anchorId="38B4FAB1" id="Rectangle 4" o:spid="_x0000_s1027" style="position:absolute;margin-left:5.3pt;margin-top:50.65pt;width:440.9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" filled="f" stroked="f">
                <v:textbox>
                  <w:txbxContent>
                    <w:p w14:paraId="25D600D2" w14:textId="77777777" w:rsidR="00B873E0" w:rsidRPr="0004774F" w:rsidRDefault="00B873E0" w:rsidP="00893802">
                      <w:pPr>
                        <w:pStyle w:val="NormalWeb"/>
                        <w:spacing w:before="0" w:beforeAutospacing="0" w:after="0" w:afterAutospacing="0"/>
                        <w:jc w:val="center"/>
                        <w:rPr>
                          <w:color w:val="000000" w:themeColor="text1"/>
                          <w:sz w:val="28"/>
                        </w:rPr>
                      </w:pPr>
                      <w:r w:rsidRPr="0004774F">
                        <w:rPr>
                          <w:rFonts w:asciiTheme="minorHAnsi" w:hAnsi="Calibri" w:cstheme="minorBidi"/>
                          <w:b/>
                          <w:bCs/>
                          <w:color w:val="000000" w:themeColor="text1"/>
                          <w:kern w:val="24"/>
                          <w:sz w:val="144"/>
                          <w:szCs w:val="108"/>
                          <w14:shadow w14:blurRad="50800" w14:dist="38100" w14:dir="5400000" w14:sx="100000" w14:sy="100000" w14:kx="0" w14:ky="0" w14:algn="t">
                            <w14:srgbClr w14:val="000000">
                              <w14:alpha w14:val="60000"/>
                            </w14:srgbClr>
                          </w14:shadow>
                        </w:rPr>
                        <w:t>Concerned Catholics</w:t>
                      </w:r>
                    </w:p>
                  </w:txbxContent>
                </v:textbox>
                <w10:wrap type="topAndBottom" anchorx="margin" anchory="page"/>
              </v:rect>
            </w:pict>
          </mc:Fallback>
        </mc:AlternateContent>
      </w:r>
      <w:r w:rsidRPr="00C07116">
        <w:rPr>
          <w:b/>
          <w:noProof/>
          <w:sz w:val="24"/>
          <w:szCs w:val="24"/>
        </w:rPr>
        <mc:AlternateContent>
          <mc:Choice Requires="wps">
            <w:drawing>
              <wp:anchor distT="0" distB="0" distL="114300" distR="114300" simplePos="0" relativeHeight="251659264" behindDoc="0" locked="0" layoutInCell="1" allowOverlap="1" wp14:anchorId="0068AC04" wp14:editId="4A9BBB24">
                <wp:simplePos x="0" y="0"/>
                <wp:positionH relativeFrom="column">
                  <wp:posOffset>-903767</wp:posOffset>
                </wp:positionH>
                <wp:positionV relativeFrom="page">
                  <wp:posOffset>10633</wp:posOffset>
                </wp:positionV>
                <wp:extent cx="7549116" cy="1679944"/>
                <wp:effectExtent l="0" t="0" r="13970" b="15875"/>
                <wp:wrapNone/>
                <wp:docPr id="12" name="Rectangle 12"/>
                <wp:cNvGraphicFramePr/>
                <a:graphic xmlns:a="http://schemas.openxmlformats.org/drawingml/2006/main">
                  <a:graphicData uri="http://schemas.microsoft.com/office/word/2010/wordprocessingShape">
                    <wps:wsp>
                      <wps:cNvSpPr/>
                      <wps:spPr>
                        <a:xfrm>
                          <a:off x="0" y="0"/>
                          <a:ext cx="7549116" cy="1679944"/>
                        </a:xfrm>
                        <a:prstGeom prst="rect">
                          <a:avLst/>
                        </a:prstGeom>
                        <a:solidFill>
                          <a:srgbClr val="D9D9D9">
                            <a:alpha val="47843"/>
                          </a:srgb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765D1" id="Rectangle 12" o:spid="_x0000_s1026" style="position:absolute;margin-left:-71.15pt;margin-top:.85pt;width:594.4pt;height:1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" fillcolor="#d9d9d9" strokecolor="#d8d8d8 [2732]" strokeweight="1pt">
                <v:fill opacity="31354f"/>
                <w10:wrap anchory="page"/>
              </v:rect>
            </w:pict>
          </mc:Fallback>
        </mc:AlternateContent>
      </w:r>
    </w:p>
    <w:p w14:paraId="3EBB913B" w14:textId="77777777" w:rsidR="00F52783" w:rsidRPr="002D4606" w:rsidRDefault="00F52783" w:rsidP="00D04D4F">
      <w:pPr>
        <w:spacing w:after="0" w:line="240" w:lineRule="auto"/>
        <w:jc w:val="center"/>
        <w:rPr>
          <w:rFonts w:cstheme="minorHAnsi"/>
          <w:b/>
        </w:rPr>
      </w:pPr>
    </w:p>
    <w:p w14:paraId="2C73D7F8" w14:textId="05EF70C1" w:rsidR="00060FA0" w:rsidRPr="005B224E" w:rsidRDefault="00F52783" w:rsidP="00D04D4F">
      <w:pPr>
        <w:spacing w:after="0" w:line="240" w:lineRule="auto"/>
        <w:jc w:val="center"/>
        <w:rPr>
          <w:rFonts w:cstheme="minorHAnsi"/>
          <w:b/>
          <w:sz w:val="28"/>
          <w:szCs w:val="28"/>
        </w:rPr>
      </w:pPr>
      <w:r w:rsidRPr="005B224E">
        <w:rPr>
          <w:rFonts w:cstheme="minorHAnsi"/>
          <w:b/>
          <w:sz w:val="28"/>
          <w:szCs w:val="28"/>
        </w:rPr>
        <w:t>MEDIA RELEASE</w:t>
      </w:r>
    </w:p>
    <w:p w14:paraId="65B424A6" w14:textId="77777777" w:rsidR="00F52783" w:rsidRPr="002D4606" w:rsidRDefault="00F52783" w:rsidP="00D04D4F">
      <w:pPr>
        <w:spacing w:after="0" w:line="240" w:lineRule="auto"/>
        <w:rPr>
          <w:rFonts w:cstheme="minorHAnsi"/>
          <w:b/>
          <w:bCs/>
          <w:color w:val="500050"/>
        </w:rPr>
      </w:pPr>
    </w:p>
    <w:p w14:paraId="6051EFD6" w14:textId="6DC878CA" w:rsidR="00EF1C2A" w:rsidRPr="005B224E" w:rsidRDefault="008560FC" w:rsidP="00EF1C2A">
      <w:pPr>
        <w:spacing w:after="0" w:line="240" w:lineRule="auto"/>
        <w:jc w:val="center"/>
        <w:rPr>
          <w:rFonts w:cstheme="minorHAnsi"/>
          <w:b/>
          <w:bCs/>
          <w:sz w:val="28"/>
          <w:szCs w:val="28"/>
        </w:rPr>
      </w:pPr>
      <w:r w:rsidRPr="005B224E">
        <w:rPr>
          <w:rFonts w:cstheme="minorHAnsi"/>
          <w:b/>
          <w:bCs/>
          <w:sz w:val="28"/>
          <w:szCs w:val="28"/>
        </w:rPr>
        <w:t xml:space="preserve"> </w:t>
      </w:r>
      <w:bookmarkStart w:id="0" w:name="_GoBack"/>
      <w:r w:rsidR="00F75543" w:rsidRPr="005B224E">
        <w:rPr>
          <w:rFonts w:cstheme="minorHAnsi"/>
          <w:b/>
          <w:bCs/>
          <w:sz w:val="28"/>
          <w:szCs w:val="28"/>
        </w:rPr>
        <w:t xml:space="preserve">Concerned Catholics Chair appointed to </w:t>
      </w:r>
      <w:r w:rsidR="009C31B5" w:rsidRPr="005B224E">
        <w:rPr>
          <w:rFonts w:cstheme="minorHAnsi"/>
          <w:b/>
          <w:bCs/>
          <w:sz w:val="28"/>
          <w:szCs w:val="28"/>
        </w:rPr>
        <w:t>major governance review panel</w:t>
      </w:r>
      <w:bookmarkEnd w:id="0"/>
    </w:p>
    <w:p w14:paraId="426ACFAA" w14:textId="77777777" w:rsidR="00EF1C2A" w:rsidRPr="005B224E" w:rsidRDefault="00EF1C2A" w:rsidP="00EF1C2A">
      <w:pPr>
        <w:spacing w:after="0" w:line="240" w:lineRule="auto"/>
        <w:rPr>
          <w:rFonts w:cstheme="minorHAnsi"/>
          <w:b/>
          <w:bCs/>
        </w:rPr>
      </w:pPr>
    </w:p>
    <w:p w14:paraId="2B60BFC4" w14:textId="5655FC4E" w:rsidR="00C02D1B" w:rsidRPr="002D4606" w:rsidRDefault="00F75543" w:rsidP="00161BB5">
      <w:pPr>
        <w:spacing w:after="0" w:line="240" w:lineRule="auto"/>
        <w:rPr>
          <w:rFonts w:cstheme="minorHAnsi"/>
          <w:b/>
          <w:bCs/>
        </w:rPr>
      </w:pPr>
      <w:r w:rsidRPr="005B224E">
        <w:rPr>
          <w:rFonts w:cstheme="minorHAnsi"/>
          <w:b/>
          <w:bCs/>
        </w:rPr>
        <w:t>2</w:t>
      </w:r>
      <w:r w:rsidR="00ED5545" w:rsidRPr="005B224E">
        <w:rPr>
          <w:rFonts w:cstheme="minorHAnsi"/>
          <w:b/>
          <w:bCs/>
        </w:rPr>
        <w:t>9</w:t>
      </w:r>
      <w:r w:rsidRPr="005B224E">
        <w:rPr>
          <w:rFonts w:cstheme="minorHAnsi"/>
          <w:b/>
          <w:bCs/>
        </w:rPr>
        <w:t xml:space="preserve"> January 2019</w:t>
      </w:r>
    </w:p>
    <w:p w14:paraId="10D6F336" w14:textId="18264076" w:rsidR="00ED5545" w:rsidRPr="005B224E" w:rsidRDefault="00ED5545" w:rsidP="00F85467">
      <w:pPr>
        <w:spacing w:after="0" w:line="240" w:lineRule="auto"/>
        <w:rPr>
          <w:rFonts w:cstheme="minorHAnsi"/>
          <w:bCs/>
        </w:rPr>
      </w:pPr>
      <w:r w:rsidRPr="005B224E">
        <w:rPr>
          <w:rFonts w:cstheme="minorHAnsi"/>
          <w:bCs/>
        </w:rPr>
        <w:t xml:space="preserve">Professor John Warhurst AO, Chair of Concerned Catholics Canberra Goulburn, has been appointed to a </w:t>
      </w:r>
      <w:r w:rsidR="006D1DAF" w:rsidRPr="005B224E">
        <w:rPr>
          <w:rFonts w:cstheme="minorHAnsi"/>
          <w:bCs/>
        </w:rPr>
        <w:t xml:space="preserve">governance </w:t>
      </w:r>
      <w:r w:rsidR="00161BB5" w:rsidRPr="005B224E">
        <w:rPr>
          <w:rFonts w:cstheme="minorHAnsi"/>
          <w:bCs/>
        </w:rPr>
        <w:t xml:space="preserve">review </w:t>
      </w:r>
      <w:r w:rsidR="009C31B5" w:rsidRPr="005B224E">
        <w:rPr>
          <w:rFonts w:cstheme="minorHAnsi"/>
          <w:bCs/>
        </w:rPr>
        <w:t>panel</w:t>
      </w:r>
      <w:r w:rsidRPr="005B224E">
        <w:rPr>
          <w:rFonts w:cstheme="minorHAnsi"/>
          <w:bCs/>
        </w:rPr>
        <w:t xml:space="preserve"> on a key Church body tasked </w:t>
      </w:r>
      <w:r w:rsidR="006D1DAF" w:rsidRPr="005B224E">
        <w:rPr>
          <w:rFonts w:cstheme="minorHAnsi"/>
          <w:bCs/>
        </w:rPr>
        <w:t>with overseeing the Catholic Church’s response to the Royal Commission into Institutional Responses to Child Sexual Abuse</w:t>
      </w:r>
      <w:r w:rsidRPr="005B224E">
        <w:rPr>
          <w:rFonts w:cstheme="minorHAnsi"/>
          <w:bCs/>
        </w:rPr>
        <w:t>.</w:t>
      </w:r>
    </w:p>
    <w:p w14:paraId="1292F6C8" w14:textId="2B120D6E" w:rsidR="00ED5545" w:rsidRPr="005B224E" w:rsidRDefault="00ED5545" w:rsidP="00F85467">
      <w:pPr>
        <w:spacing w:after="0" w:line="240" w:lineRule="auto"/>
        <w:rPr>
          <w:rFonts w:cstheme="minorHAnsi"/>
          <w:bCs/>
        </w:rPr>
      </w:pPr>
    </w:p>
    <w:p w14:paraId="6E9A0655" w14:textId="46045938" w:rsidR="00ED5545" w:rsidRPr="005B224E" w:rsidRDefault="00ED5545" w:rsidP="00F85467">
      <w:pPr>
        <w:spacing w:after="0" w:line="240" w:lineRule="auto"/>
        <w:rPr>
          <w:rFonts w:cstheme="minorHAnsi"/>
          <w:bCs/>
        </w:rPr>
      </w:pPr>
      <w:r w:rsidRPr="005B224E">
        <w:rPr>
          <w:rFonts w:cstheme="minorHAnsi"/>
          <w:bCs/>
        </w:rPr>
        <w:t>The Implementation Advisory Group was established by the Australian Catholic Bishops Conference and Catholic Religious Australia shortly after the Royal released its final report in December 2017.</w:t>
      </w:r>
    </w:p>
    <w:p w14:paraId="73812D99" w14:textId="3DBF4C1B" w:rsidR="00161BB5" w:rsidRPr="005B224E" w:rsidRDefault="00161BB5" w:rsidP="00F85467">
      <w:pPr>
        <w:spacing w:after="0" w:line="240" w:lineRule="auto"/>
        <w:rPr>
          <w:rFonts w:cstheme="minorHAnsi"/>
          <w:bCs/>
        </w:rPr>
      </w:pPr>
    </w:p>
    <w:p w14:paraId="4B73F88A" w14:textId="679264E5" w:rsidR="00ED5545" w:rsidRPr="005B224E" w:rsidRDefault="00ED5545" w:rsidP="00F85467">
      <w:pPr>
        <w:spacing w:after="0" w:line="240" w:lineRule="auto"/>
        <w:rPr>
          <w:rFonts w:cstheme="minorHAnsi"/>
          <w:bCs/>
        </w:rPr>
      </w:pPr>
      <w:r w:rsidRPr="005B224E">
        <w:rPr>
          <w:rFonts w:cstheme="minorHAnsi"/>
          <w:bCs/>
        </w:rPr>
        <w:t>Professor Warhurst sa</w:t>
      </w:r>
      <w:r w:rsidR="002D4606">
        <w:rPr>
          <w:rFonts w:cstheme="minorHAnsi"/>
          <w:bCs/>
        </w:rPr>
        <w:t>ys</w:t>
      </w:r>
      <w:r w:rsidRPr="005B224E">
        <w:rPr>
          <w:rFonts w:cstheme="minorHAnsi"/>
          <w:bCs/>
        </w:rPr>
        <w:t xml:space="preserve"> he is looking forward to working alongside </w:t>
      </w:r>
      <w:r w:rsidR="009C31B5" w:rsidRPr="005B224E">
        <w:rPr>
          <w:rFonts w:cstheme="minorHAnsi"/>
          <w:bCs/>
        </w:rPr>
        <w:t xml:space="preserve">other members of the </w:t>
      </w:r>
      <w:r w:rsidR="006D1DAF" w:rsidRPr="005B224E">
        <w:rPr>
          <w:rFonts w:cstheme="minorHAnsi"/>
          <w:bCs/>
        </w:rPr>
        <w:t xml:space="preserve">review team </w:t>
      </w:r>
      <w:r w:rsidR="009C31B5" w:rsidRPr="005B224E">
        <w:rPr>
          <w:rFonts w:cstheme="minorHAnsi"/>
          <w:bCs/>
        </w:rPr>
        <w:t>convened by</w:t>
      </w:r>
      <w:r w:rsidRPr="005B224E">
        <w:rPr>
          <w:rFonts w:cstheme="minorHAnsi"/>
          <w:bCs/>
        </w:rPr>
        <w:t xml:space="preserve"> </w:t>
      </w:r>
      <w:r w:rsidR="002D4606">
        <w:rPr>
          <w:rFonts w:cstheme="minorHAnsi"/>
          <w:bCs/>
        </w:rPr>
        <w:t>t</w:t>
      </w:r>
      <w:r w:rsidRPr="005B224E">
        <w:rPr>
          <w:rFonts w:cstheme="minorHAnsi"/>
          <w:bCs/>
        </w:rPr>
        <w:t>he Hon Neville Owen, former Chair of the Truth Justice and Healing Council</w:t>
      </w:r>
      <w:r w:rsidR="006D1DAF" w:rsidRPr="005B224E">
        <w:rPr>
          <w:rFonts w:cstheme="minorHAnsi"/>
          <w:bCs/>
        </w:rPr>
        <w:t xml:space="preserve">.  </w:t>
      </w:r>
    </w:p>
    <w:p w14:paraId="67FADEAA" w14:textId="1E3D06DD" w:rsidR="00F85467" w:rsidRPr="005B224E" w:rsidRDefault="00F85467" w:rsidP="00F85467">
      <w:pPr>
        <w:spacing w:after="0" w:line="240" w:lineRule="auto"/>
        <w:rPr>
          <w:rFonts w:cstheme="minorHAnsi"/>
          <w:bCs/>
        </w:rPr>
      </w:pPr>
    </w:p>
    <w:p w14:paraId="263CFD5D" w14:textId="60626653" w:rsidR="00F85467" w:rsidRPr="005B224E" w:rsidRDefault="00F85467" w:rsidP="00F85467">
      <w:pPr>
        <w:spacing w:after="0" w:line="240" w:lineRule="auto"/>
        <w:rPr>
          <w:rFonts w:cstheme="minorHAnsi"/>
          <w:bCs/>
        </w:rPr>
      </w:pPr>
      <w:r w:rsidRPr="005B224E">
        <w:rPr>
          <w:rFonts w:cstheme="minorHAnsi"/>
          <w:bCs/>
        </w:rPr>
        <w:t xml:space="preserve">“In their </w:t>
      </w:r>
      <w:r w:rsidR="009C31B5" w:rsidRPr="005B224E">
        <w:rPr>
          <w:rFonts w:cstheme="minorHAnsi"/>
          <w:bCs/>
        </w:rPr>
        <w:t>response to the Royal Commission</w:t>
      </w:r>
      <w:r w:rsidRPr="005B224E">
        <w:rPr>
          <w:rFonts w:cstheme="minorHAnsi"/>
          <w:bCs/>
        </w:rPr>
        <w:t xml:space="preserve"> released in August last year, the A</w:t>
      </w:r>
      <w:r w:rsidR="002D4606">
        <w:rPr>
          <w:rFonts w:cstheme="minorHAnsi"/>
          <w:bCs/>
        </w:rPr>
        <w:t xml:space="preserve">ustralian </w:t>
      </w:r>
      <w:r w:rsidRPr="005B224E">
        <w:rPr>
          <w:rFonts w:cstheme="minorHAnsi"/>
          <w:bCs/>
        </w:rPr>
        <w:t>C</w:t>
      </w:r>
      <w:r w:rsidR="002D4606">
        <w:rPr>
          <w:rFonts w:cstheme="minorHAnsi"/>
          <w:bCs/>
        </w:rPr>
        <w:t xml:space="preserve">atholic </w:t>
      </w:r>
      <w:r w:rsidRPr="005B224E">
        <w:rPr>
          <w:rFonts w:cstheme="minorHAnsi"/>
          <w:bCs/>
        </w:rPr>
        <w:t>B</w:t>
      </w:r>
      <w:r w:rsidR="002D4606">
        <w:rPr>
          <w:rFonts w:cstheme="minorHAnsi"/>
          <w:bCs/>
        </w:rPr>
        <w:t xml:space="preserve">ishops </w:t>
      </w:r>
      <w:r w:rsidRPr="005B224E">
        <w:rPr>
          <w:rFonts w:cstheme="minorHAnsi"/>
          <w:bCs/>
        </w:rPr>
        <w:t>C</w:t>
      </w:r>
      <w:r w:rsidR="002D4606">
        <w:rPr>
          <w:rFonts w:cstheme="minorHAnsi"/>
          <w:bCs/>
        </w:rPr>
        <w:t>onference</w:t>
      </w:r>
      <w:r w:rsidRPr="005B224E">
        <w:rPr>
          <w:rFonts w:cstheme="minorHAnsi"/>
          <w:bCs/>
        </w:rPr>
        <w:t xml:space="preserve"> and C</w:t>
      </w:r>
      <w:r w:rsidR="002D4606">
        <w:rPr>
          <w:rFonts w:cstheme="minorHAnsi"/>
          <w:bCs/>
        </w:rPr>
        <w:t xml:space="preserve">atholic </w:t>
      </w:r>
      <w:r w:rsidRPr="005B224E">
        <w:rPr>
          <w:rFonts w:cstheme="minorHAnsi"/>
          <w:bCs/>
        </w:rPr>
        <w:t>R</w:t>
      </w:r>
      <w:r w:rsidR="002D4606">
        <w:rPr>
          <w:rFonts w:cstheme="minorHAnsi"/>
          <w:bCs/>
        </w:rPr>
        <w:t xml:space="preserve">eligious </w:t>
      </w:r>
      <w:r w:rsidRPr="005B224E">
        <w:rPr>
          <w:rFonts w:cstheme="minorHAnsi"/>
          <w:bCs/>
        </w:rPr>
        <w:t>A</w:t>
      </w:r>
      <w:r w:rsidR="002D4606">
        <w:rPr>
          <w:rFonts w:cstheme="minorHAnsi"/>
          <w:bCs/>
        </w:rPr>
        <w:t>ustralia</w:t>
      </w:r>
      <w:r w:rsidRPr="005B224E">
        <w:rPr>
          <w:rFonts w:cstheme="minorHAnsi"/>
          <w:bCs/>
        </w:rPr>
        <w:t xml:space="preserve"> accepted the Royal Commission’s recommendation that the Church </w:t>
      </w:r>
      <w:r w:rsidR="002D4606">
        <w:rPr>
          <w:rFonts w:cstheme="minorHAnsi"/>
          <w:bCs/>
        </w:rPr>
        <w:t>reviews</w:t>
      </w:r>
      <w:r w:rsidRPr="005B224E">
        <w:rPr>
          <w:rFonts w:cstheme="minorHAnsi"/>
          <w:bCs/>
        </w:rPr>
        <w:t xml:space="preserve"> its governance practices</w:t>
      </w:r>
      <w:r w:rsidR="009C31B5" w:rsidRPr="005B224E">
        <w:rPr>
          <w:rFonts w:cstheme="minorHAnsi"/>
          <w:bCs/>
        </w:rPr>
        <w:t>,” Professor Warhurst said</w:t>
      </w:r>
      <w:r w:rsidRPr="005B224E">
        <w:rPr>
          <w:rFonts w:cstheme="minorHAnsi"/>
          <w:bCs/>
        </w:rPr>
        <w:t>.</w:t>
      </w:r>
    </w:p>
    <w:p w14:paraId="7FD253F5" w14:textId="4C0B5D80" w:rsidR="00ED5545" w:rsidRPr="005B224E" w:rsidRDefault="00ED5545" w:rsidP="00F85467">
      <w:pPr>
        <w:spacing w:after="0" w:line="240" w:lineRule="auto"/>
        <w:rPr>
          <w:rFonts w:cstheme="minorHAnsi"/>
          <w:bCs/>
        </w:rPr>
      </w:pPr>
    </w:p>
    <w:p w14:paraId="01BB076A" w14:textId="39D83180" w:rsidR="00161BB5" w:rsidRPr="005B224E" w:rsidRDefault="00161BB5" w:rsidP="00F85467">
      <w:pPr>
        <w:spacing w:after="0" w:line="240" w:lineRule="auto"/>
        <w:rPr>
          <w:rFonts w:cstheme="minorHAnsi"/>
          <w:bCs/>
        </w:rPr>
      </w:pPr>
      <w:r w:rsidRPr="005B224E">
        <w:rPr>
          <w:rFonts w:cstheme="minorHAnsi"/>
          <w:bCs/>
        </w:rPr>
        <w:t>“It’s encouraging to see the IAG has made this review a priority</w:t>
      </w:r>
      <w:r w:rsidR="009C31B5" w:rsidRPr="005B224E">
        <w:rPr>
          <w:rFonts w:cstheme="minorHAnsi"/>
          <w:bCs/>
        </w:rPr>
        <w:t xml:space="preserve"> by appointing this panel. </w:t>
      </w:r>
    </w:p>
    <w:p w14:paraId="509D8FAC" w14:textId="479DACF3" w:rsidR="00161BB5" w:rsidRPr="005B224E" w:rsidRDefault="00161BB5" w:rsidP="00F85467">
      <w:pPr>
        <w:spacing w:after="0" w:line="240" w:lineRule="auto"/>
        <w:rPr>
          <w:rFonts w:cstheme="minorHAnsi"/>
          <w:bCs/>
        </w:rPr>
      </w:pPr>
    </w:p>
    <w:p w14:paraId="0700D39A" w14:textId="7309B447" w:rsidR="00161BB5" w:rsidRPr="005B224E" w:rsidRDefault="00161BB5" w:rsidP="00F85467">
      <w:pPr>
        <w:spacing w:after="0" w:line="240" w:lineRule="auto"/>
        <w:rPr>
          <w:rFonts w:cstheme="minorHAnsi"/>
          <w:bCs/>
        </w:rPr>
      </w:pPr>
      <w:r w:rsidRPr="005B224E">
        <w:rPr>
          <w:rFonts w:cstheme="minorHAnsi"/>
          <w:bCs/>
        </w:rPr>
        <w:t xml:space="preserve">“Many of the Royal Commission’s findings identified the power of the bishops, the </w:t>
      </w:r>
      <w:r w:rsidR="006D1DAF" w:rsidRPr="005B224E">
        <w:rPr>
          <w:rFonts w:cstheme="minorHAnsi"/>
          <w:bCs/>
        </w:rPr>
        <w:t xml:space="preserve">absence </w:t>
      </w:r>
      <w:r w:rsidRPr="005B224E">
        <w:rPr>
          <w:rFonts w:cstheme="minorHAnsi"/>
          <w:bCs/>
        </w:rPr>
        <w:t xml:space="preserve">of transparency and accountability, and the </w:t>
      </w:r>
      <w:r w:rsidR="006D1DAF" w:rsidRPr="005B224E">
        <w:rPr>
          <w:rFonts w:cstheme="minorHAnsi"/>
          <w:bCs/>
        </w:rPr>
        <w:t>ad hoc approach to diocesan structures</w:t>
      </w:r>
      <w:r w:rsidRPr="005B224E">
        <w:rPr>
          <w:rFonts w:cstheme="minorHAnsi"/>
          <w:bCs/>
        </w:rPr>
        <w:t xml:space="preserve"> (to name a few) as serious impediments to what the community might expect of a significant institution </w:t>
      </w:r>
      <w:r w:rsidR="005B224E" w:rsidRPr="005B224E">
        <w:rPr>
          <w:rFonts w:cstheme="minorHAnsi"/>
          <w:bCs/>
        </w:rPr>
        <w:t xml:space="preserve">in Australia </w:t>
      </w:r>
      <w:r w:rsidRPr="005B224E">
        <w:rPr>
          <w:rFonts w:cstheme="minorHAnsi"/>
          <w:bCs/>
        </w:rPr>
        <w:t>in</w:t>
      </w:r>
      <w:r w:rsidR="002D4606">
        <w:rPr>
          <w:rFonts w:cstheme="minorHAnsi"/>
          <w:bCs/>
        </w:rPr>
        <w:t xml:space="preserve"> </w:t>
      </w:r>
      <w:r w:rsidRPr="005B224E">
        <w:rPr>
          <w:rFonts w:cstheme="minorHAnsi"/>
          <w:bCs/>
        </w:rPr>
        <w:t xml:space="preserve">the twenty first century. </w:t>
      </w:r>
    </w:p>
    <w:p w14:paraId="5E1FEC2B" w14:textId="09B407D7" w:rsidR="00F85467" w:rsidRPr="005B224E" w:rsidRDefault="00F85467" w:rsidP="00F85467">
      <w:pPr>
        <w:spacing w:after="0" w:line="240" w:lineRule="auto"/>
        <w:rPr>
          <w:rFonts w:cstheme="minorHAnsi"/>
          <w:bCs/>
        </w:rPr>
      </w:pPr>
    </w:p>
    <w:p w14:paraId="688C98BE" w14:textId="24ACF049" w:rsidR="006D1DAF" w:rsidRPr="005B224E" w:rsidRDefault="00161BB5" w:rsidP="00F85467">
      <w:pPr>
        <w:spacing w:after="0" w:line="240" w:lineRule="auto"/>
        <w:rPr>
          <w:rFonts w:cstheme="minorHAnsi"/>
          <w:bCs/>
        </w:rPr>
      </w:pPr>
      <w:r w:rsidRPr="005B224E">
        <w:rPr>
          <w:rFonts w:cstheme="minorHAnsi"/>
          <w:bCs/>
        </w:rPr>
        <w:t>“</w:t>
      </w:r>
      <w:r w:rsidR="00F85467" w:rsidRPr="005B224E">
        <w:rPr>
          <w:rFonts w:cstheme="minorHAnsi"/>
          <w:bCs/>
        </w:rPr>
        <w:t>This review</w:t>
      </w:r>
      <w:r w:rsidR="005B224E" w:rsidRPr="005B224E">
        <w:rPr>
          <w:rFonts w:cstheme="minorHAnsi"/>
          <w:bCs/>
        </w:rPr>
        <w:t xml:space="preserve"> is</w:t>
      </w:r>
      <w:r w:rsidR="00F85467" w:rsidRPr="005B224E">
        <w:rPr>
          <w:rFonts w:cstheme="minorHAnsi"/>
          <w:bCs/>
        </w:rPr>
        <w:t xml:space="preserve"> a</w:t>
      </w:r>
      <w:r w:rsidR="009C31B5" w:rsidRPr="005B224E">
        <w:rPr>
          <w:rFonts w:cstheme="minorHAnsi"/>
          <w:bCs/>
        </w:rPr>
        <w:t>n historic</w:t>
      </w:r>
      <w:r w:rsidRPr="005B224E">
        <w:rPr>
          <w:rFonts w:cstheme="minorHAnsi"/>
          <w:bCs/>
        </w:rPr>
        <w:t xml:space="preserve"> opportunity to establish nationally consistent mechanisms in local </w:t>
      </w:r>
      <w:r w:rsidR="006D1DAF" w:rsidRPr="005B224E">
        <w:rPr>
          <w:rFonts w:cstheme="minorHAnsi"/>
          <w:bCs/>
        </w:rPr>
        <w:t>parishes and</w:t>
      </w:r>
      <w:r w:rsidRPr="005B224E">
        <w:rPr>
          <w:rFonts w:cstheme="minorHAnsi"/>
          <w:bCs/>
        </w:rPr>
        <w:t xml:space="preserve"> dioceses</w:t>
      </w:r>
      <w:r w:rsidR="006D1DAF" w:rsidRPr="005B224E">
        <w:rPr>
          <w:rFonts w:cstheme="minorHAnsi"/>
          <w:bCs/>
        </w:rPr>
        <w:t xml:space="preserve"> to</w:t>
      </w:r>
      <w:r w:rsidR="009C31B5" w:rsidRPr="005B224E">
        <w:rPr>
          <w:rFonts w:cstheme="minorHAnsi"/>
          <w:bCs/>
        </w:rPr>
        <w:t xml:space="preserve"> enable greater accountability and to</w:t>
      </w:r>
      <w:r w:rsidR="006D1DAF" w:rsidRPr="005B224E">
        <w:rPr>
          <w:rFonts w:cstheme="minorHAnsi"/>
          <w:bCs/>
        </w:rPr>
        <w:t xml:space="preserve"> ensure lay people, especially women are involved in decision making at all levels of the Church.</w:t>
      </w:r>
    </w:p>
    <w:p w14:paraId="6B4A94A7" w14:textId="77777777" w:rsidR="006D1DAF" w:rsidRPr="005B224E" w:rsidRDefault="006D1DAF" w:rsidP="00F85467">
      <w:pPr>
        <w:spacing w:after="0" w:line="240" w:lineRule="auto"/>
        <w:rPr>
          <w:rFonts w:cstheme="minorHAnsi"/>
          <w:bCs/>
        </w:rPr>
      </w:pPr>
    </w:p>
    <w:p w14:paraId="29DB4CBC" w14:textId="6D15D9FD" w:rsidR="006D1DAF" w:rsidRPr="005B224E" w:rsidRDefault="006D1DAF" w:rsidP="00F85467">
      <w:pPr>
        <w:spacing w:after="0" w:line="240" w:lineRule="auto"/>
        <w:rPr>
          <w:rFonts w:cstheme="minorHAnsi"/>
          <w:bCs/>
        </w:rPr>
      </w:pPr>
      <w:r w:rsidRPr="005B224E">
        <w:rPr>
          <w:rFonts w:cstheme="minorHAnsi"/>
          <w:bCs/>
        </w:rPr>
        <w:t>“Many crucial governance processes, including the appointment of bishops, have been conducted behind closed door</w:t>
      </w:r>
      <w:r w:rsidR="009C31B5" w:rsidRPr="005B224E">
        <w:rPr>
          <w:rFonts w:cstheme="minorHAnsi"/>
          <w:bCs/>
        </w:rPr>
        <w:t>s for too long.</w:t>
      </w:r>
    </w:p>
    <w:p w14:paraId="0428986E" w14:textId="77777777" w:rsidR="006D1DAF" w:rsidRPr="005B224E" w:rsidRDefault="006D1DAF" w:rsidP="00F85467">
      <w:pPr>
        <w:spacing w:after="0" w:line="240" w:lineRule="auto"/>
        <w:rPr>
          <w:rFonts w:cstheme="minorHAnsi"/>
          <w:bCs/>
        </w:rPr>
      </w:pPr>
    </w:p>
    <w:p w14:paraId="2C7A07B3" w14:textId="42662D0A" w:rsidR="006D1DAF" w:rsidRPr="005B224E" w:rsidRDefault="006D1DAF" w:rsidP="00161BB5">
      <w:pPr>
        <w:spacing w:after="0" w:line="240" w:lineRule="auto"/>
        <w:rPr>
          <w:rFonts w:cstheme="minorHAnsi"/>
          <w:bCs/>
        </w:rPr>
      </w:pPr>
      <w:r w:rsidRPr="005B224E">
        <w:rPr>
          <w:rFonts w:cstheme="minorHAnsi"/>
          <w:bCs/>
        </w:rPr>
        <w:t>“</w:t>
      </w:r>
      <w:r w:rsidR="00F85467" w:rsidRPr="005B224E">
        <w:rPr>
          <w:rFonts w:cstheme="minorHAnsi"/>
          <w:bCs/>
        </w:rPr>
        <w:t>I am confident that this review will expose the need for grass roots reform and lead to significant change in the way the Church conducts not only its business practices, but many of the cultural issues which have been identified as central to the abuse scandal</w:t>
      </w:r>
      <w:r w:rsidRPr="005B224E">
        <w:rPr>
          <w:rFonts w:cstheme="minorHAnsi"/>
          <w:bCs/>
        </w:rPr>
        <w:t xml:space="preserve">,” Professor Warhurst said. </w:t>
      </w:r>
    </w:p>
    <w:p w14:paraId="150954A1" w14:textId="77777777" w:rsidR="006D1DAF" w:rsidRPr="005B224E" w:rsidRDefault="006D1DAF" w:rsidP="00161BB5">
      <w:pPr>
        <w:spacing w:after="0" w:line="240" w:lineRule="auto"/>
        <w:rPr>
          <w:rFonts w:cstheme="minorHAnsi"/>
          <w:bCs/>
        </w:rPr>
      </w:pPr>
    </w:p>
    <w:p w14:paraId="7F3BFAF2" w14:textId="77777777" w:rsidR="009C31B5" w:rsidRPr="005B224E" w:rsidRDefault="00161BB5" w:rsidP="009C31B5">
      <w:pPr>
        <w:spacing w:after="0" w:line="240" w:lineRule="auto"/>
        <w:rPr>
          <w:rFonts w:cstheme="minorHAnsi"/>
          <w:bCs/>
        </w:rPr>
      </w:pPr>
      <w:r w:rsidRPr="005B224E">
        <w:rPr>
          <w:rFonts w:cstheme="minorHAnsi"/>
          <w:bCs/>
        </w:rPr>
        <w:t xml:space="preserve">Like </w:t>
      </w:r>
      <w:proofErr w:type="gramStart"/>
      <w:r w:rsidRPr="005B224E">
        <w:rPr>
          <w:rFonts w:cstheme="minorHAnsi"/>
          <w:bCs/>
        </w:rPr>
        <w:t>a number of</w:t>
      </w:r>
      <w:proofErr w:type="gramEnd"/>
      <w:r w:rsidRPr="005B224E">
        <w:rPr>
          <w:rFonts w:cstheme="minorHAnsi"/>
          <w:bCs/>
        </w:rPr>
        <w:t xml:space="preserve"> such bodies established in recent years, the IAG is structurally </w:t>
      </w:r>
      <w:r w:rsidR="006D1DAF" w:rsidRPr="005B224E">
        <w:rPr>
          <w:rFonts w:cstheme="minorHAnsi"/>
          <w:bCs/>
        </w:rPr>
        <w:t xml:space="preserve">linked </w:t>
      </w:r>
      <w:r w:rsidRPr="005B224E">
        <w:rPr>
          <w:rFonts w:cstheme="minorHAnsi"/>
          <w:bCs/>
        </w:rPr>
        <w:t xml:space="preserve">to the Church but functionally independent. </w:t>
      </w:r>
    </w:p>
    <w:p w14:paraId="5DB939F3" w14:textId="77777777" w:rsidR="005B224E" w:rsidRDefault="005B224E" w:rsidP="009C31B5">
      <w:pPr>
        <w:spacing w:after="0" w:line="240" w:lineRule="auto"/>
        <w:rPr>
          <w:rFonts w:cstheme="minorHAnsi"/>
          <w:i/>
          <w:color w:val="333333"/>
        </w:rPr>
      </w:pPr>
    </w:p>
    <w:p w14:paraId="01DC9237" w14:textId="571BB9F1" w:rsidR="00F36658" w:rsidRPr="002D4606" w:rsidRDefault="00252DD4" w:rsidP="009C31B5">
      <w:pPr>
        <w:spacing w:after="0" w:line="240" w:lineRule="auto"/>
        <w:rPr>
          <w:rFonts w:cstheme="minorHAnsi"/>
          <w:bCs/>
          <w:sz w:val="18"/>
          <w:szCs w:val="18"/>
        </w:rPr>
      </w:pPr>
      <w:r w:rsidRPr="002D4606">
        <w:rPr>
          <w:rFonts w:cstheme="minorHAnsi"/>
          <w:i/>
          <w:color w:val="333333"/>
          <w:sz w:val="18"/>
          <w:szCs w:val="18"/>
        </w:rPr>
        <w:t xml:space="preserve">Concerned Catholics Canberra Goulburn is a group in the Canberra-Goulburn Archdiocese concerned about a number of </w:t>
      </w:r>
      <w:proofErr w:type="gramStart"/>
      <w:r w:rsidRPr="002D4606">
        <w:rPr>
          <w:rFonts w:cstheme="minorHAnsi"/>
          <w:i/>
          <w:color w:val="333333"/>
          <w:sz w:val="18"/>
          <w:szCs w:val="18"/>
        </w:rPr>
        <w:t>govern</w:t>
      </w:r>
      <w:r w:rsidR="00085831" w:rsidRPr="002D4606">
        <w:rPr>
          <w:rFonts w:cstheme="minorHAnsi"/>
          <w:i/>
          <w:color w:val="333333"/>
          <w:sz w:val="18"/>
          <w:szCs w:val="18"/>
        </w:rPr>
        <w:t>a</w:t>
      </w:r>
      <w:r w:rsidRPr="002D4606">
        <w:rPr>
          <w:rFonts w:cstheme="minorHAnsi"/>
          <w:i/>
          <w:color w:val="333333"/>
          <w:sz w:val="18"/>
          <w:szCs w:val="18"/>
        </w:rPr>
        <w:t>nce</w:t>
      </w:r>
      <w:proofErr w:type="gramEnd"/>
      <w:r w:rsidRPr="002D4606">
        <w:rPr>
          <w:rFonts w:cstheme="minorHAnsi"/>
          <w:i/>
          <w:color w:val="333333"/>
          <w:sz w:val="18"/>
          <w:szCs w:val="18"/>
        </w:rPr>
        <w:t>, cultural and structural issues arising from the Royal Commission into Institutional Responses to Child Sexual Abuse. We seek an effective voice for lay people in the administration and direction of our church.</w:t>
      </w:r>
      <w:r w:rsidRPr="002D4606">
        <w:rPr>
          <w:rFonts w:cstheme="minorHAnsi"/>
          <w:i/>
          <w:sz w:val="18"/>
          <w:szCs w:val="18"/>
        </w:rPr>
        <w:t> </w:t>
      </w:r>
    </w:p>
    <w:p w14:paraId="57FF2381" w14:textId="77777777" w:rsidR="002D4606" w:rsidRDefault="002D4606" w:rsidP="002D4606">
      <w:pPr>
        <w:spacing w:after="0" w:line="240" w:lineRule="auto"/>
        <w:rPr>
          <w:rFonts w:cstheme="minorHAnsi"/>
        </w:rPr>
      </w:pPr>
    </w:p>
    <w:p w14:paraId="299A3D2E" w14:textId="5C3AD4B6" w:rsidR="004671E3" w:rsidRPr="005B224E" w:rsidRDefault="00F52783" w:rsidP="002D4606">
      <w:pPr>
        <w:spacing w:after="0" w:line="240" w:lineRule="auto"/>
        <w:rPr>
          <w:rFonts w:cstheme="minorHAnsi"/>
        </w:rPr>
      </w:pPr>
      <w:r w:rsidRPr="005B224E">
        <w:rPr>
          <w:rFonts w:cstheme="minorHAnsi"/>
        </w:rPr>
        <w:t>MEDIA CONTACT</w:t>
      </w:r>
      <w:r w:rsidR="004671E3" w:rsidRPr="005B224E">
        <w:rPr>
          <w:rFonts w:cstheme="minorHAnsi"/>
        </w:rPr>
        <w:t>:</w:t>
      </w:r>
      <w:r w:rsidRPr="005B224E">
        <w:rPr>
          <w:rFonts w:cstheme="minorHAnsi"/>
        </w:rPr>
        <w:t xml:space="preserve"> Mark </w:t>
      </w:r>
      <w:proofErr w:type="gramStart"/>
      <w:r w:rsidRPr="005B224E">
        <w:rPr>
          <w:rFonts w:cstheme="minorHAnsi"/>
        </w:rPr>
        <w:t>Metherel</w:t>
      </w:r>
      <w:r w:rsidR="00794816" w:rsidRPr="005B224E">
        <w:rPr>
          <w:rFonts w:cstheme="minorHAnsi"/>
        </w:rPr>
        <w:t xml:space="preserve">l </w:t>
      </w:r>
      <w:r w:rsidRPr="005B224E">
        <w:rPr>
          <w:rFonts w:cstheme="minorHAnsi"/>
        </w:rPr>
        <w:t> 0417</w:t>
      </w:r>
      <w:proofErr w:type="gramEnd"/>
      <w:r w:rsidR="00794816" w:rsidRPr="005B224E">
        <w:rPr>
          <w:rFonts w:cstheme="minorHAnsi"/>
        </w:rPr>
        <w:t xml:space="preserve"> </w:t>
      </w:r>
      <w:r w:rsidRPr="005B224E">
        <w:rPr>
          <w:rFonts w:cstheme="minorHAnsi"/>
        </w:rPr>
        <w:t>603</w:t>
      </w:r>
      <w:r w:rsidR="00794816" w:rsidRPr="005B224E">
        <w:rPr>
          <w:rFonts w:cstheme="minorHAnsi"/>
        </w:rPr>
        <w:t xml:space="preserve"> </w:t>
      </w:r>
      <w:r w:rsidRPr="005B224E">
        <w:rPr>
          <w:rFonts w:cstheme="minorHAnsi"/>
        </w:rPr>
        <w:t>697</w:t>
      </w:r>
    </w:p>
    <w:sectPr w:rsidR="004671E3" w:rsidRPr="005B224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2CC9" w14:textId="77777777" w:rsidR="004673D4" w:rsidRDefault="004673D4" w:rsidP="00684724">
      <w:pPr>
        <w:spacing w:after="0" w:line="240" w:lineRule="auto"/>
      </w:pPr>
      <w:r>
        <w:separator/>
      </w:r>
    </w:p>
  </w:endnote>
  <w:endnote w:type="continuationSeparator" w:id="0">
    <w:p w14:paraId="19E05D0B" w14:textId="77777777" w:rsidR="004673D4" w:rsidRDefault="004673D4" w:rsidP="0068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CBA9" w14:textId="0B766672" w:rsidR="00B873E0" w:rsidRDefault="00B873E0" w:rsidP="00684724">
    <w:pPr>
      <w:pStyle w:val="Footer"/>
      <w:pBdr>
        <w:top w:val="single" w:sz="4" w:space="1" w:color="auto"/>
      </w:pBdr>
      <w:rPr>
        <w:lang w:val="en-AU"/>
      </w:rPr>
    </w:pPr>
    <w:r>
      <w:rPr>
        <w:lang w:val="en-AU"/>
      </w:rPr>
      <w:t>Email</w:t>
    </w:r>
    <w:r w:rsidR="009C31B5">
      <w:rPr>
        <w:lang w:val="en-AU"/>
      </w:rPr>
      <w:t xml:space="preserve">: </w:t>
    </w:r>
    <w:hyperlink r:id="rId1" w:history="1">
      <w:r w:rsidR="009C31B5" w:rsidRPr="007730B3">
        <w:rPr>
          <w:rStyle w:val="Hyperlink"/>
          <w:lang w:val="en-AU"/>
        </w:rPr>
        <w:t>concerned.catholics.cangbn@gmail.com</w:t>
      </w:r>
    </w:hyperlink>
    <w:r w:rsidR="009C31B5">
      <w:rPr>
        <w:lang w:val="en-AU"/>
      </w:rPr>
      <w:t xml:space="preserve">     </w:t>
    </w:r>
    <w:r>
      <w:rPr>
        <w:lang w:val="en-AU"/>
      </w:rPr>
      <w:t xml:space="preserve">Web: </w:t>
    </w:r>
    <w:hyperlink r:id="rId2" w:history="1">
      <w:r w:rsidRPr="00AD2FA9">
        <w:rPr>
          <w:rStyle w:val="Hyperlink"/>
          <w:lang w:val="en-AU"/>
        </w:rPr>
        <w:t>www.concernedcatholicscanberra.org</w:t>
      </w:r>
    </w:hyperlink>
    <w:r>
      <w:rPr>
        <w:lang w:val="en-AU"/>
      </w:rPr>
      <w:t xml:space="preserve"> </w:t>
    </w:r>
  </w:p>
  <w:p w14:paraId="68BDA653" w14:textId="6228CF31" w:rsidR="00B873E0" w:rsidRPr="00684724" w:rsidRDefault="00B873E0">
    <w:pPr>
      <w:pStyle w:val="Footer"/>
      <w:rPr>
        <w:lang w:val="en-AU"/>
      </w:rPr>
    </w:pPr>
    <w:r>
      <w:rPr>
        <w:lang w:val="en-AU"/>
      </w:rPr>
      <w:t xml:space="preserve">Follow us on </w:t>
    </w:r>
    <w:hyperlink r:id="rId3" w:history="1">
      <w:r w:rsidRPr="00684724">
        <w:rPr>
          <w:rStyle w:val="Hyperlink"/>
          <w:lang w:val="en-AU"/>
        </w:rPr>
        <w:t>Facebook</w:t>
      </w:r>
    </w:hyperlink>
    <w:r>
      <w:rPr>
        <w:rStyle w:val="Hyperlink"/>
        <w:lang w:val="en-AU"/>
      </w:rPr>
      <w:t>,</w:t>
    </w:r>
    <w:r>
      <w:rPr>
        <w:lang w:val="en-AU"/>
      </w:rPr>
      <w:t xml:space="preserve">   </w:t>
    </w:r>
    <w:hyperlink r:id="rId4" w:history="1">
      <w:proofErr w:type="spellStart"/>
      <w:r w:rsidRPr="00684724">
        <w:rPr>
          <w:rStyle w:val="Hyperlink"/>
          <w:lang w:val="en-AU"/>
        </w:rPr>
        <w:t>Youtube</w:t>
      </w:r>
      <w:proofErr w:type="spellEnd"/>
    </w:hyperlink>
    <w:r>
      <w:rPr>
        <w:rStyle w:val="Hyperlink"/>
        <w:lang w:val="en-AU"/>
      </w:rPr>
      <w:t xml:space="preserve">, </w:t>
    </w:r>
    <w:r w:rsidR="009C31B5">
      <w:rPr>
        <w:rStyle w:val="Hyperlink"/>
        <w:lang w:val="en-AU"/>
      </w:rPr>
      <w:t xml:space="preserve">  </w:t>
    </w:r>
    <w:hyperlink r:id="rId5" w:history="1">
      <w:r w:rsidRPr="002255D4">
        <w:rPr>
          <w:rStyle w:val="Hyperlink"/>
          <w:rFonts w:cstheme="minorHAnsi"/>
        </w:rPr>
        <w:t>Twitter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FF58" w14:textId="77777777" w:rsidR="004673D4" w:rsidRDefault="004673D4" w:rsidP="00684724">
      <w:pPr>
        <w:spacing w:after="0" w:line="240" w:lineRule="auto"/>
      </w:pPr>
      <w:r>
        <w:separator/>
      </w:r>
    </w:p>
  </w:footnote>
  <w:footnote w:type="continuationSeparator" w:id="0">
    <w:p w14:paraId="3478C2D6" w14:textId="77777777" w:rsidR="004673D4" w:rsidRDefault="004673D4" w:rsidP="00684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3CCBFE2"/>
    <w:lvl w:ilvl="0">
      <w:start w:val="1"/>
      <w:numFmt w:val="upperRoman"/>
      <w:lvlText w:val="%1."/>
      <w:lvlJc w:val="right"/>
      <w:pPr>
        <w:tabs>
          <w:tab w:val="num" w:pos="235"/>
        </w:tabs>
        <w:ind w:left="235" w:hanging="180"/>
      </w:pPr>
    </w:lvl>
  </w:abstractNum>
  <w:abstractNum w:abstractNumId="1" w15:restartNumberingAfterBreak="0">
    <w:nsid w:val="04F435D8"/>
    <w:multiLevelType w:val="hybridMultilevel"/>
    <w:tmpl w:val="9D925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D92458"/>
    <w:multiLevelType w:val="hybridMultilevel"/>
    <w:tmpl w:val="D5DA925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B52F06"/>
    <w:multiLevelType w:val="hybridMultilevel"/>
    <w:tmpl w:val="EF5AF93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8A6324"/>
    <w:multiLevelType w:val="hybridMultilevel"/>
    <w:tmpl w:val="7668E644"/>
    <w:lvl w:ilvl="0" w:tplc="0C090019">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5" w15:restartNumberingAfterBreak="0">
    <w:nsid w:val="38072941"/>
    <w:multiLevelType w:val="hybridMultilevel"/>
    <w:tmpl w:val="9B688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E1A81"/>
    <w:multiLevelType w:val="hybridMultilevel"/>
    <w:tmpl w:val="A98E3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16A4"/>
    <w:rsid w:val="00015CB3"/>
    <w:rsid w:val="00022E93"/>
    <w:rsid w:val="00023DE0"/>
    <w:rsid w:val="00052B04"/>
    <w:rsid w:val="00060FA0"/>
    <w:rsid w:val="000667EC"/>
    <w:rsid w:val="00085831"/>
    <w:rsid w:val="000A672E"/>
    <w:rsid w:val="000F6D69"/>
    <w:rsid w:val="00161BB5"/>
    <w:rsid w:val="00162C5A"/>
    <w:rsid w:val="001713FA"/>
    <w:rsid w:val="001840DD"/>
    <w:rsid w:val="0018422F"/>
    <w:rsid w:val="001A1097"/>
    <w:rsid w:val="001C50AE"/>
    <w:rsid w:val="001C6912"/>
    <w:rsid w:val="001E6E6F"/>
    <w:rsid w:val="002255D4"/>
    <w:rsid w:val="00252DD4"/>
    <w:rsid w:val="00285E84"/>
    <w:rsid w:val="002C2499"/>
    <w:rsid w:val="002C5B3A"/>
    <w:rsid w:val="002D4606"/>
    <w:rsid w:val="00301DCF"/>
    <w:rsid w:val="00365161"/>
    <w:rsid w:val="00371417"/>
    <w:rsid w:val="00453A31"/>
    <w:rsid w:val="004671E3"/>
    <w:rsid w:val="004673D4"/>
    <w:rsid w:val="004E6164"/>
    <w:rsid w:val="004F1837"/>
    <w:rsid w:val="00503F74"/>
    <w:rsid w:val="00580512"/>
    <w:rsid w:val="00597FAC"/>
    <w:rsid w:val="005A39E6"/>
    <w:rsid w:val="005B224E"/>
    <w:rsid w:val="005B3792"/>
    <w:rsid w:val="005D387C"/>
    <w:rsid w:val="0060570F"/>
    <w:rsid w:val="00612DA0"/>
    <w:rsid w:val="00614980"/>
    <w:rsid w:val="00614EB4"/>
    <w:rsid w:val="00630AAB"/>
    <w:rsid w:val="006405B1"/>
    <w:rsid w:val="006778B3"/>
    <w:rsid w:val="00684724"/>
    <w:rsid w:val="006A173C"/>
    <w:rsid w:val="006B1974"/>
    <w:rsid w:val="006B3B70"/>
    <w:rsid w:val="006D1DAF"/>
    <w:rsid w:val="006D75CD"/>
    <w:rsid w:val="00734E42"/>
    <w:rsid w:val="007608E0"/>
    <w:rsid w:val="00794816"/>
    <w:rsid w:val="007C1525"/>
    <w:rsid w:val="007C2341"/>
    <w:rsid w:val="007D140A"/>
    <w:rsid w:val="007D7C24"/>
    <w:rsid w:val="0082490D"/>
    <w:rsid w:val="008264ED"/>
    <w:rsid w:val="00844F1B"/>
    <w:rsid w:val="0084511B"/>
    <w:rsid w:val="008560FC"/>
    <w:rsid w:val="00863B0C"/>
    <w:rsid w:val="00867B70"/>
    <w:rsid w:val="0087076D"/>
    <w:rsid w:val="008732A7"/>
    <w:rsid w:val="00881110"/>
    <w:rsid w:val="00882096"/>
    <w:rsid w:val="008855CE"/>
    <w:rsid w:val="008865B4"/>
    <w:rsid w:val="00893802"/>
    <w:rsid w:val="008A2D51"/>
    <w:rsid w:val="0094163F"/>
    <w:rsid w:val="009620A6"/>
    <w:rsid w:val="00962A1C"/>
    <w:rsid w:val="009803DC"/>
    <w:rsid w:val="009C31B5"/>
    <w:rsid w:val="009D597E"/>
    <w:rsid w:val="009E354B"/>
    <w:rsid w:val="009F4938"/>
    <w:rsid w:val="00A904CF"/>
    <w:rsid w:val="00A90851"/>
    <w:rsid w:val="00AD2592"/>
    <w:rsid w:val="00AF00C6"/>
    <w:rsid w:val="00B33B68"/>
    <w:rsid w:val="00B37F26"/>
    <w:rsid w:val="00B46B60"/>
    <w:rsid w:val="00B6662A"/>
    <w:rsid w:val="00B873E0"/>
    <w:rsid w:val="00C02D1B"/>
    <w:rsid w:val="00C0465B"/>
    <w:rsid w:val="00C5076E"/>
    <w:rsid w:val="00C63D5D"/>
    <w:rsid w:val="00C66B19"/>
    <w:rsid w:val="00CF1684"/>
    <w:rsid w:val="00CF3EBC"/>
    <w:rsid w:val="00D04D4F"/>
    <w:rsid w:val="00D12793"/>
    <w:rsid w:val="00D6754E"/>
    <w:rsid w:val="00E15F56"/>
    <w:rsid w:val="00E81DB8"/>
    <w:rsid w:val="00EC534B"/>
    <w:rsid w:val="00ED5545"/>
    <w:rsid w:val="00EF1C2A"/>
    <w:rsid w:val="00F01D6C"/>
    <w:rsid w:val="00F229C5"/>
    <w:rsid w:val="00F36658"/>
    <w:rsid w:val="00F52783"/>
    <w:rsid w:val="00F71687"/>
    <w:rsid w:val="00F75543"/>
    <w:rsid w:val="00F82B84"/>
    <w:rsid w:val="00F847FC"/>
    <w:rsid w:val="00F85467"/>
    <w:rsid w:val="00F872F1"/>
    <w:rsid w:val="00FE31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720EE"/>
  <w15:docId w15:val="{C301F161-4B86-4D03-87E1-303DD945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802"/>
    <w:pPr>
      <w:spacing w:after="200" w:line="276" w:lineRule="auto"/>
    </w:pPr>
    <w:rPr>
      <w:lang w:val="en-US"/>
    </w:rPr>
  </w:style>
  <w:style w:type="paragraph" w:styleId="Heading2">
    <w:name w:val="heading 2"/>
    <w:basedOn w:val="Normal"/>
    <w:next w:val="Normal"/>
    <w:link w:val="Heading2Char"/>
    <w:uiPriority w:val="9"/>
    <w:unhideWhenUsed/>
    <w:qFormat/>
    <w:rsid w:val="00F7554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AU"/>
    </w:rPr>
  </w:style>
  <w:style w:type="paragraph" w:styleId="Heading3">
    <w:name w:val="heading 3"/>
    <w:basedOn w:val="Normal"/>
    <w:next w:val="Normal"/>
    <w:link w:val="Heading3Char"/>
    <w:uiPriority w:val="9"/>
    <w:unhideWhenUsed/>
    <w:qFormat/>
    <w:rsid w:val="00F75543"/>
    <w:pPr>
      <w:keepNext/>
      <w:keepLines/>
      <w:spacing w:before="200" w:after="0" w:line="240" w:lineRule="auto"/>
      <w:outlineLvl w:val="2"/>
    </w:pPr>
    <w:rPr>
      <w:rFonts w:asciiTheme="majorHAnsi" w:eastAsiaTheme="majorEastAsia" w:hAnsiTheme="majorHAnsi" w:cstheme="majorBidi"/>
      <w:b/>
      <w:bCs/>
      <w:color w:val="5B9BD5" w:themeColor="accent1"/>
      <w:lang w:val="en-AU"/>
    </w:rPr>
  </w:style>
  <w:style w:type="paragraph" w:styleId="Heading4">
    <w:name w:val="heading 4"/>
    <w:basedOn w:val="Normal"/>
    <w:next w:val="Normal"/>
    <w:link w:val="Heading4Char"/>
    <w:uiPriority w:val="9"/>
    <w:unhideWhenUsed/>
    <w:qFormat/>
    <w:rsid w:val="00F75543"/>
    <w:pPr>
      <w:keepNext/>
      <w:keepLines/>
      <w:spacing w:before="200" w:after="0" w:line="240" w:lineRule="auto"/>
      <w:outlineLvl w:val="3"/>
    </w:pPr>
    <w:rPr>
      <w:rFonts w:asciiTheme="majorHAnsi" w:eastAsiaTheme="majorEastAsia" w:hAnsiTheme="majorHAnsi" w:cstheme="majorBidi"/>
      <w:b/>
      <w:bCs/>
      <w:i/>
      <w:iCs/>
      <w:color w:val="5B9BD5"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02"/>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styleId="Hyperlink">
    <w:name w:val="Hyperlink"/>
    <w:basedOn w:val="DefaultParagraphFont"/>
    <w:uiPriority w:val="99"/>
    <w:unhideWhenUsed/>
    <w:rsid w:val="00F52783"/>
    <w:rPr>
      <w:color w:val="0563C1" w:themeColor="hyperlink"/>
      <w:u w:val="single"/>
    </w:rPr>
  </w:style>
  <w:style w:type="character" w:styleId="FollowedHyperlink">
    <w:name w:val="FollowedHyperlink"/>
    <w:basedOn w:val="DefaultParagraphFont"/>
    <w:uiPriority w:val="99"/>
    <w:semiHidden/>
    <w:unhideWhenUsed/>
    <w:rsid w:val="004671E3"/>
    <w:rPr>
      <w:color w:val="954F72" w:themeColor="followedHyperlink"/>
      <w:u w:val="single"/>
    </w:rPr>
  </w:style>
  <w:style w:type="character" w:customStyle="1" w:styleId="apple-converted-space">
    <w:name w:val="apple-converted-space"/>
    <w:basedOn w:val="DefaultParagraphFont"/>
    <w:rsid w:val="000116A4"/>
  </w:style>
  <w:style w:type="paragraph" w:styleId="Header">
    <w:name w:val="header"/>
    <w:basedOn w:val="Normal"/>
    <w:link w:val="HeaderChar"/>
    <w:uiPriority w:val="99"/>
    <w:unhideWhenUsed/>
    <w:rsid w:val="00684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24"/>
    <w:rPr>
      <w:lang w:val="en-US"/>
    </w:rPr>
  </w:style>
  <w:style w:type="paragraph" w:styleId="Footer">
    <w:name w:val="footer"/>
    <w:basedOn w:val="Normal"/>
    <w:link w:val="FooterChar"/>
    <w:uiPriority w:val="99"/>
    <w:unhideWhenUsed/>
    <w:rsid w:val="0068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24"/>
    <w:rPr>
      <w:lang w:val="en-US"/>
    </w:rPr>
  </w:style>
  <w:style w:type="character" w:customStyle="1" w:styleId="UnresolvedMention1">
    <w:name w:val="Unresolved Mention1"/>
    <w:basedOn w:val="DefaultParagraphFont"/>
    <w:uiPriority w:val="99"/>
    <w:semiHidden/>
    <w:unhideWhenUsed/>
    <w:rsid w:val="00881110"/>
    <w:rPr>
      <w:color w:val="808080"/>
      <w:shd w:val="clear" w:color="auto" w:fill="E6E6E6"/>
    </w:rPr>
  </w:style>
  <w:style w:type="paragraph" w:styleId="ListParagraph">
    <w:name w:val="List Paragraph"/>
    <w:basedOn w:val="Normal"/>
    <w:uiPriority w:val="34"/>
    <w:qFormat/>
    <w:rsid w:val="00734E42"/>
    <w:pPr>
      <w:spacing w:after="160" w:line="259" w:lineRule="auto"/>
      <w:ind w:left="720"/>
      <w:contextualSpacing/>
    </w:pPr>
    <w:rPr>
      <w:lang w:val="en-AU"/>
    </w:rPr>
  </w:style>
  <w:style w:type="character" w:customStyle="1" w:styleId="UnresolvedMention2">
    <w:name w:val="Unresolved Mention2"/>
    <w:basedOn w:val="DefaultParagraphFont"/>
    <w:uiPriority w:val="99"/>
    <w:semiHidden/>
    <w:unhideWhenUsed/>
    <w:rsid w:val="00D6754E"/>
    <w:rPr>
      <w:color w:val="808080"/>
      <w:shd w:val="clear" w:color="auto" w:fill="E6E6E6"/>
    </w:rPr>
  </w:style>
  <w:style w:type="paragraph" w:styleId="BalloonText">
    <w:name w:val="Balloon Text"/>
    <w:basedOn w:val="Normal"/>
    <w:link w:val="BalloonTextChar"/>
    <w:uiPriority w:val="99"/>
    <w:semiHidden/>
    <w:unhideWhenUsed/>
    <w:rsid w:val="00C63D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63D5D"/>
    <w:rPr>
      <w:rFonts w:ascii="Lucida Grande" w:hAnsi="Lucida Grande"/>
      <w:sz w:val="18"/>
      <w:szCs w:val="18"/>
      <w:lang w:val="en-US"/>
    </w:rPr>
  </w:style>
  <w:style w:type="character" w:styleId="UnresolvedMention">
    <w:name w:val="Unresolved Mention"/>
    <w:basedOn w:val="DefaultParagraphFont"/>
    <w:uiPriority w:val="99"/>
    <w:semiHidden/>
    <w:unhideWhenUsed/>
    <w:rsid w:val="000A672E"/>
    <w:rPr>
      <w:color w:val="605E5C"/>
      <w:shd w:val="clear" w:color="auto" w:fill="E1DFDD"/>
    </w:rPr>
  </w:style>
  <w:style w:type="character" w:customStyle="1" w:styleId="Heading2Char">
    <w:name w:val="Heading 2 Char"/>
    <w:basedOn w:val="DefaultParagraphFont"/>
    <w:link w:val="Heading2"/>
    <w:uiPriority w:val="9"/>
    <w:rsid w:val="00F7554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7554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F75543"/>
    <w:rPr>
      <w:rFonts w:asciiTheme="majorHAnsi" w:eastAsiaTheme="majorEastAsia" w:hAnsiTheme="majorHAnsi" w:cstheme="majorBidi"/>
      <w:b/>
      <w:bCs/>
      <w:i/>
      <w:iCs/>
      <w:color w:val="5B9BD5" w:themeColor="accent1"/>
    </w:rPr>
  </w:style>
  <w:style w:type="paragraph" w:styleId="EndnoteText">
    <w:name w:val="endnote text"/>
    <w:basedOn w:val="Normal"/>
    <w:link w:val="EndnoteTextChar"/>
    <w:uiPriority w:val="99"/>
    <w:semiHidden/>
    <w:unhideWhenUsed/>
    <w:rsid w:val="00F75543"/>
    <w:pPr>
      <w:spacing w:after="0" w:line="240" w:lineRule="auto"/>
    </w:pPr>
    <w:rPr>
      <w:sz w:val="20"/>
      <w:szCs w:val="20"/>
      <w:lang w:val="en-AU"/>
    </w:rPr>
  </w:style>
  <w:style w:type="character" w:customStyle="1" w:styleId="EndnoteTextChar">
    <w:name w:val="Endnote Text Char"/>
    <w:basedOn w:val="DefaultParagraphFont"/>
    <w:link w:val="EndnoteText"/>
    <w:uiPriority w:val="99"/>
    <w:semiHidden/>
    <w:rsid w:val="00F75543"/>
    <w:rPr>
      <w:sz w:val="20"/>
      <w:szCs w:val="20"/>
    </w:rPr>
  </w:style>
  <w:style w:type="character" w:styleId="EndnoteReference">
    <w:name w:val="endnote reference"/>
    <w:basedOn w:val="DefaultParagraphFont"/>
    <w:uiPriority w:val="99"/>
    <w:semiHidden/>
    <w:unhideWhenUsed/>
    <w:rsid w:val="00F75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ConcernedCatholicsCanberraGoulburn/" TargetMode="External"/><Relationship Id="rId2" Type="http://schemas.openxmlformats.org/officeDocument/2006/relationships/hyperlink" Target="http://www.concernedcatholicscanberra.org" TargetMode="External"/><Relationship Id="rId1" Type="http://schemas.openxmlformats.org/officeDocument/2006/relationships/hyperlink" Target="mailto:concerned.catholics.cangbn@gmail.com" TargetMode="External"/><Relationship Id="rId5" Type="http://schemas.openxmlformats.org/officeDocument/2006/relationships/hyperlink" Target="https://twitter.com/ConCatCanberra" TargetMode="External"/><Relationship Id="rId4" Type="http://schemas.openxmlformats.org/officeDocument/2006/relationships/hyperlink" Target="https://www.youtube.com/channel/UCbe2-c-BmWDjakPMqsLxg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4CFCD0F9FCE4490B5A949C2C9716B" ma:contentTypeVersion="7" ma:contentTypeDescription="Create a new document." ma:contentTypeScope="" ma:versionID="7d1b36d1b76ec65506eeb8ff76664fdb">
  <xsd:schema xmlns:xsd="http://www.w3.org/2001/XMLSchema" xmlns:xs="http://www.w3.org/2001/XMLSchema" xmlns:p="http://schemas.microsoft.com/office/2006/metadata/properties" xmlns:ns2="aa0e1802-8d65-4293-822c-03d0984216db" xmlns:ns3="081c112e-2d9f-4dc0-b087-9850565c2856" targetNamespace="http://schemas.microsoft.com/office/2006/metadata/properties" ma:root="true" ma:fieldsID="a3a6571fcd6a8f2527aeb4d71262ca1d" ns2:_="" ns3:_="">
    <xsd:import namespace="aa0e1802-8d65-4293-822c-03d0984216db"/>
    <xsd:import namespace="081c112e-2d9f-4dc0-b087-9850565c285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e1802-8d65-4293-822c-03d0984216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1c112e-2d9f-4dc0-b087-9850565c28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3C5B3-F680-45F5-9347-EFC70DBE4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e1802-8d65-4293-822c-03d0984216db"/>
    <ds:schemaRef ds:uri="081c112e-2d9f-4dc0-b087-9850565c2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BB095-5806-4946-9CA8-FCF87D2EFE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D007CD-99CF-4C82-9ACF-A9DB1A792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Tokley</dc:creator>
  <cp:keywords/>
  <dc:description/>
  <cp:lastModifiedBy>Judith Tokley</cp:lastModifiedBy>
  <cp:revision>2</cp:revision>
  <cp:lastPrinted>2018-07-30T03:50:00Z</cp:lastPrinted>
  <dcterms:created xsi:type="dcterms:W3CDTF">2019-01-28T21:47:00Z</dcterms:created>
  <dcterms:modified xsi:type="dcterms:W3CDTF">2019-01-28T21:47:00Z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0x0101002F54CFCD0F9FCE4490B5A949C2C9716B</vt:lpwstr>
  </property>
</Properties>
</file>